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251E12D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0E75E1">
        <w:rPr>
          <w:rFonts w:ascii="Cambria" w:hAnsi="Cambria" w:cs="Calibri"/>
        </w:rPr>
        <w:t xml:space="preserve"> </w:t>
      </w:r>
      <w:r w:rsidR="000E75E1">
        <w:rPr>
          <w:rFonts w:ascii="Cambria" w:hAnsi="Cambria" w:cs="Calibri"/>
          <w:lang w:val="el-GR"/>
        </w:rPr>
        <w:t>και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3ED1C900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3465B9"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2FA20B3A" w:rsidR="00617F83" w:rsidRPr="00617F83" w:rsidRDefault="00C11CFF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επιδεινωμένη εικόνα με 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ατική μυοκαρδιοπάθεια,</w:t>
      </w:r>
      <w:r>
        <w:rPr>
          <w:rFonts w:ascii="Cambria" w:hAnsi="Cambria"/>
          <w:color w:val="000000"/>
          <w:lang w:val="el-GR"/>
        </w:rPr>
        <w:t xml:space="preserve"> διάταση του αριστερού &amp; δεξιού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C681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7F82E" w14:textId="77777777" w:rsidR="007C681B" w:rsidRDefault="007C681B">
      <w:r>
        <w:separator/>
      </w:r>
    </w:p>
  </w:endnote>
  <w:endnote w:type="continuationSeparator" w:id="0">
    <w:p w14:paraId="3E98EBFB" w14:textId="77777777" w:rsidR="007C681B" w:rsidRDefault="007C6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4CBC0" w14:textId="77777777" w:rsidR="007C681B" w:rsidRDefault="007C681B">
      <w:r>
        <w:separator/>
      </w:r>
    </w:p>
  </w:footnote>
  <w:footnote w:type="continuationSeparator" w:id="0">
    <w:p w14:paraId="191FB88C" w14:textId="77777777" w:rsidR="007C681B" w:rsidRDefault="007C6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5" type="#_x0000_t75" style="width:11.25pt;height:11.25pt" o:bullet="t">
        <v:imagedata r:id="rId1" o:title="msoE2E2"/>
      </v:shape>
    </w:pict>
  </w:numPicBullet>
  <w:numPicBullet w:numPicBulletId="1">
    <w:pict>
      <v:shape id="_x0000_i1216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E75E1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465B9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A3306"/>
    <w:rsid w:val="007B0E2C"/>
    <w:rsid w:val="007C681B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C4905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11CFF"/>
    <w:rsid w:val="00C1402E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1220</Words>
  <Characters>6957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2021-09-25T14:35:00Z</dcterms:created>
  <dcterms:modified xsi:type="dcterms:W3CDTF">2021-09-25T14:37:00Z</dcterms:modified>
</cp:coreProperties>
</file>